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9FC9DC" w14:textId="77777777" w:rsidR="00050E32" w:rsidRDefault="00050E32" w:rsidP="00FB3C9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22"/>
          <w:sz w:val="24"/>
          <w:szCs w:val="24"/>
          <w:lang w:eastAsia="hr-HR"/>
        </w:rPr>
      </w:pPr>
    </w:p>
    <w:p w14:paraId="5D9FC9DF" w14:textId="77777777" w:rsidR="00314FDB" w:rsidRDefault="00314FDB" w:rsidP="00314FDB">
      <w:pPr>
        <w:jc w:val="center"/>
      </w:pPr>
      <w:r>
        <w:rPr>
          <w:noProof/>
          <w:lang w:eastAsia="hr-HR"/>
        </w:rPr>
        <w:drawing>
          <wp:inline distT="0" distB="0" distL="0" distR="0" wp14:anchorId="5D9FCA24" wp14:editId="5D9FCA25">
            <wp:extent cx="504825" cy="68770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</w:p>
    <w:p w14:paraId="5D9FC9E0" w14:textId="77777777" w:rsidR="00314FDB" w:rsidRPr="002209E5" w:rsidRDefault="00314FDB" w:rsidP="00314FDB">
      <w:pPr>
        <w:spacing w:before="60" w:after="1200"/>
        <w:jc w:val="center"/>
        <w:rPr>
          <w:rFonts w:ascii="Times New Roman" w:hAnsi="Times New Roman"/>
          <w:b/>
          <w:sz w:val="24"/>
          <w:szCs w:val="24"/>
        </w:rPr>
      </w:pPr>
      <w:r w:rsidRPr="002209E5">
        <w:rPr>
          <w:rFonts w:ascii="Times New Roman" w:hAnsi="Times New Roman"/>
          <w:b/>
          <w:sz w:val="24"/>
          <w:szCs w:val="24"/>
        </w:rPr>
        <w:t>VLADA REPUBLIKE HRVATSKE</w:t>
      </w:r>
    </w:p>
    <w:p w14:paraId="5D9FC9E1" w14:textId="0076FDFB" w:rsidR="00314FDB" w:rsidRPr="002209E5" w:rsidRDefault="00314FDB" w:rsidP="00314FDB">
      <w:pPr>
        <w:spacing w:after="2400"/>
        <w:jc w:val="right"/>
        <w:rPr>
          <w:rFonts w:ascii="Times New Roman" w:hAnsi="Times New Roman"/>
          <w:sz w:val="24"/>
          <w:szCs w:val="24"/>
        </w:rPr>
      </w:pPr>
      <w:r w:rsidRPr="002209E5">
        <w:rPr>
          <w:rFonts w:ascii="Times New Roman" w:hAnsi="Times New Roman"/>
          <w:sz w:val="24"/>
          <w:szCs w:val="24"/>
        </w:rPr>
        <w:t xml:space="preserve">Zagreb,  </w:t>
      </w:r>
      <w:r w:rsidR="009C7668">
        <w:rPr>
          <w:rFonts w:ascii="Times New Roman" w:hAnsi="Times New Roman"/>
          <w:sz w:val="24"/>
          <w:szCs w:val="24"/>
        </w:rPr>
        <w:t>23. prosinca</w:t>
      </w:r>
      <w:r w:rsidRPr="002209E5">
        <w:rPr>
          <w:rFonts w:ascii="Times New Roman" w:hAnsi="Times New Roman"/>
          <w:sz w:val="24"/>
          <w:szCs w:val="24"/>
        </w:rPr>
        <w:t xml:space="preserve"> 2025.</w:t>
      </w:r>
    </w:p>
    <w:tbl>
      <w:tblPr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229"/>
      </w:tblGrid>
      <w:tr w:rsidR="00314FDB" w:rsidRPr="002209E5" w14:paraId="5D9FC9E4" w14:textId="77777777" w:rsidTr="009C7668">
        <w:tc>
          <w:tcPr>
            <w:tcW w:w="1951" w:type="dxa"/>
            <w:hideMark/>
          </w:tcPr>
          <w:p w14:paraId="5D9FC9E2" w14:textId="77777777" w:rsidR="00314FDB" w:rsidRPr="002209E5" w:rsidRDefault="00314FDB" w:rsidP="00E27052">
            <w:pPr>
              <w:spacing w:after="120" w:line="360" w:lineRule="auto"/>
              <w:jc w:val="righ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209E5">
              <w:rPr>
                <w:rFonts w:ascii="Times New Roman" w:hAnsi="Times New Roman"/>
                <w:b/>
                <w:smallCaps/>
                <w:sz w:val="24"/>
                <w:szCs w:val="24"/>
              </w:rPr>
              <w:t>Predlagatelj</w:t>
            </w:r>
            <w:r w:rsidRPr="002209E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  <w:hideMark/>
          </w:tcPr>
          <w:p w14:paraId="5D9FC9E3" w14:textId="77777777" w:rsidR="00314FDB" w:rsidRPr="002209E5" w:rsidRDefault="00314FDB" w:rsidP="00E27052">
            <w:pPr>
              <w:spacing w:after="120" w:line="36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209E5">
              <w:rPr>
                <w:rFonts w:ascii="Times New Roman" w:hAnsi="Times New Roman"/>
                <w:sz w:val="24"/>
                <w:szCs w:val="24"/>
              </w:rPr>
              <w:t xml:space="preserve">Ministarstvo obrane </w:t>
            </w:r>
          </w:p>
        </w:tc>
      </w:tr>
    </w:tbl>
    <w:p w14:paraId="5D9FC9E5" w14:textId="4C2192DE" w:rsidR="00314FDB" w:rsidRPr="002209E5" w:rsidRDefault="00314FDB" w:rsidP="00314FDB">
      <w:pPr>
        <w:spacing w:line="360" w:lineRule="auto"/>
        <w:rPr>
          <w:rFonts w:ascii="Times New Roman" w:eastAsiaTheme="minorEastAsia" w:hAnsi="Times New Roman"/>
          <w:sz w:val="24"/>
          <w:szCs w:val="24"/>
          <w:lang w:eastAsia="hr-BA"/>
        </w:rPr>
      </w:pPr>
      <w:r w:rsidRPr="002209E5">
        <w:rPr>
          <w:rFonts w:ascii="Times New Roman" w:hAnsi="Times New Roman"/>
          <w:sz w:val="24"/>
          <w:szCs w:val="24"/>
        </w:rPr>
        <w:t>____________________________________________________________________</w:t>
      </w:r>
      <w:r w:rsidR="009C7668">
        <w:rPr>
          <w:rFonts w:ascii="Times New Roman" w:hAnsi="Times New Roman"/>
          <w:sz w:val="24"/>
          <w:szCs w:val="24"/>
        </w:rPr>
        <w:t>__</w:t>
      </w:r>
      <w:r w:rsidRPr="002209E5">
        <w:rPr>
          <w:rFonts w:ascii="Times New Roman" w:hAnsi="Times New Roman"/>
          <w:sz w:val="24"/>
          <w:szCs w:val="24"/>
        </w:rPr>
        <w:t>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51"/>
        <w:gridCol w:w="7229"/>
      </w:tblGrid>
      <w:tr w:rsidR="00314FDB" w:rsidRPr="002209E5" w14:paraId="5D9FC9E8" w14:textId="77777777" w:rsidTr="00E27052">
        <w:tc>
          <w:tcPr>
            <w:tcW w:w="1951" w:type="dxa"/>
            <w:hideMark/>
          </w:tcPr>
          <w:p w14:paraId="5D9FC9E6" w14:textId="77777777" w:rsidR="00314FDB" w:rsidRPr="002209E5" w:rsidRDefault="00314FDB" w:rsidP="00E27052">
            <w:pPr>
              <w:spacing w:after="120" w:line="360" w:lineRule="auto"/>
              <w:jc w:val="righ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209E5">
              <w:rPr>
                <w:rFonts w:ascii="Times New Roman" w:hAnsi="Times New Roman"/>
                <w:b/>
                <w:smallCaps/>
                <w:sz w:val="24"/>
                <w:szCs w:val="24"/>
              </w:rPr>
              <w:t>Predmet</w:t>
            </w:r>
            <w:r w:rsidRPr="002209E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  <w:hideMark/>
          </w:tcPr>
          <w:p w14:paraId="5D9FC9E7" w14:textId="4D36B0EF" w:rsidR="00314FDB" w:rsidRPr="002209E5" w:rsidRDefault="00314FDB" w:rsidP="0089688A">
            <w:pPr>
              <w:spacing w:line="240" w:lineRule="auto"/>
              <w:jc w:val="both"/>
              <w:rPr>
                <w:rFonts w:ascii="Times New Roman" w:eastAsia="SimHei" w:hAnsi="Times New Roman"/>
                <w:bCs/>
                <w:kern w:val="28"/>
                <w:sz w:val="24"/>
                <w:szCs w:val="24"/>
              </w:rPr>
            </w:pPr>
            <w:r w:rsidRPr="002209E5">
              <w:rPr>
                <w:rFonts w:ascii="Times New Roman" w:eastAsia="SimHei" w:hAnsi="Times New Roman"/>
                <w:bCs/>
                <w:kern w:val="28"/>
                <w:sz w:val="24"/>
                <w:szCs w:val="24"/>
              </w:rPr>
              <w:t>Prijedlog odluke o nabav</w:t>
            </w:r>
            <w:r w:rsidR="0089688A">
              <w:rPr>
                <w:rFonts w:ascii="Times New Roman" w:eastAsia="SimHei" w:hAnsi="Times New Roman"/>
                <w:bCs/>
                <w:kern w:val="28"/>
                <w:sz w:val="24"/>
                <w:szCs w:val="24"/>
              </w:rPr>
              <w:t>i</w:t>
            </w:r>
            <w:r w:rsidRPr="002209E5">
              <w:rPr>
                <w:rFonts w:ascii="Times New Roman" w:eastAsia="SimHei" w:hAnsi="Times New Roman"/>
                <w:bCs/>
                <w:kern w:val="28"/>
                <w:sz w:val="24"/>
                <w:szCs w:val="24"/>
              </w:rPr>
              <w:t xml:space="preserve"> daljinski upravljive oružne stanice za </w:t>
            </w:r>
            <w:r w:rsidR="0089688A">
              <w:rPr>
                <w:rFonts w:ascii="Times New Roman" w:eastAsia="SimHei" w:hAnsi="Times New Roman"/>
                <w:bCs/>
                <w:kern w:val="28"/>
                <w:sz w:val="24"/>
                <w:szCs w:val="24"/>
              </w:rPr>
              <w:t>brod</w:t>
            </w:r>
            <w:r w:rsidRPr="002209E5">
              <w:rPr>
                <w:rFonts w:ascii="Times New Roman" w:eastAsia="SimHei" w:hAnsi="Times New Roman"/>
                <w:bCs/>
                <w:kern w:val="28"/>
                <w:sz w:val="24"/>
                <w:szCs w:val="24"/>
              </w:rPr>
              <w:t xml:space="preserve"> CETINA</w:t>
            </w:r>
          </w:p>
        </w:tc>
      </w:tr>
    </w:tbl>
    <w:p w14:paraId="5D9FC9E9" w14:textId="3F0C1F7F" w:rsidR="00314FDB" w:rsidRDefault="00314FDB" w:rsidP="00314FDB">
      <w:pPr>
        <w:tabs>
          <w:tab w:val="left" w:pos="1843"/>
        </w:tabs>
        <w:spacing w:line="360" w:lineRule="auto"/>
        <w:ind w:left="1843" w:hanging="1843"/>
        <w:rPr>
          <w:rFonts w:ascii="Times New Roman" w:eastAsiaTheme="minorEastAsia" w:hAnsi="Times New Roman"/>
        </w:rPr>
      </w:pPr>
      <w:r>
        <w:rPr>
          <w:rFonts w:ascii="Times New Roman" w:hAnsi="Times New Roman"/>
        </w:rPr>
        <w:t>_________________________________________________________________________</w:t>
      </w:r>
      <w:r w:rsidR="009C7668">
        <w:rPr>
          <w:rFonts w:ascii="Times New Roman" w:hAnsi="Times New Roman"/>
        </w:rPr>
        <w:t>________</w:t>
      </w:r>
      <w:r>
        <w:rPr>
          <w:rFonts w:ascii="Times New Roman" w:hAnsi="Times New Roman"/>
        </w:rPr>
        <w:t>__</w:t>
      </w:r>
    </w:p>
    <w:p w14:paraId="5D9FC9EA" w14:textId="77777777" w:rsidR="00314FDB" w:rsidRDefault="00314FDB" w:rsidP="00314FDB">
      <w:pPr>
        <w:tabs>
          <w:tab w:val="left" w:pos="1843"/>
        </w:tabs>
        <w:spacing w:line="360" w:lineRule="auto"/>
        <w:ind w:left="1843" w:hanging="1843"/>
      </w:pPr>
    </w:p>
    <w:p w14:paraId="5D9FC9EB" w14:textId="77777777" w:rsidR="00314FDB" w:rsidRDefault="00314FDB" w:rsidP="00314FDB">
      <w:pPr>
        <w:tabs>
          <w:tab w:val="left" w:pos="1843"/>
        </w:tabs>
        <w:spacing w:line="360" w:lineRule="auto"/>
        <w:ind w:left="1843" w:hanging="1843"/>
      </w:pPr>
    </w:p>
    <w:p w14:paraId="5D9FC9EC" w14:textId="77777777" w:rsidR="00314FDB" w:rsidRDefault="00314FDB" w:rsidP="00314FDB">
      <w:pPr>
        <w:tabs>
          <w:tab w:val="left" w:pos="1843"/>
        </w:tabs>
        <w:spacing w:line="360" w:lineRule="auto"/>
        <w:ind w:left="1843" w:hanging="1843"/>
      </w:pPr>
    </w:p>
    <w:p w14:paraId="5D9FC9ED" w14:textId="77777777" w:rsidR="00314FDB" w:rsidRDefault="00314FDB" w:rsidP="00314FDB">
      <w:pPr>
        <w:tabs>
          <w:tab w:val="left" w:pos="1843"/>
        </w:tabs>
        <w:spacing w:line="360" w:lineRule="auto"/>
        <w:ind w:left="1843" w:hanging="1843"/>
      </w:pPr>
    </w:p>
    <w:p w14:paraId="5D9FC9EE" w14:textId="77777777" w:rsidR="00314FDB" w:rsidRDefault="00314FDB" w:rsidP="00314FDB">
      <w:pPr>
        <w:tabs>
          <w:tab w:val="left" w:pos="1843"/>
        </w:tabs>
        <w:spacing w:line="360" w:lineRule="auto"/>
        <w:ind w:left="1843" w:hanging="1843"/>
      </w:pPr>
    </w:p>
    <w:p w14:paraId="5D9FC9EF" w14:textId="757AEAC2" w:rsidR="00314FDB" w:rsidRDefault="00314FDB" w:rsidP="00314FDB">
      <w:pPr>
        <w:tabs>
          <w:tab w:val="left" w:pos="1843"/>
        </w:tabs>
        <w:spacing w:line="360" w:lineRule="auto"/>
        <w:ind w:left="1843" w:hanging="1843"/>
      </w:pPr>
    </w:p>
    <w:p w14:paraId="078D077F" w14:textId="48653FB8" w:rsidR="009C7668" w:rsidRDefault="009C7668" w:rsidP="00314FDB">
      <w:pPr>
        <w:tabs>
          <w:tab w:val="left" w:pos="1843"/>
        </w:tabs>
        <w:spacing w:line="360" w:lineRule="auto"/>
        <w:ind w:left="1843" w:hanging="1843"/>
      </w:pPr>
    </w:p>
    <w:p w14:paraId="6F4A529A" w14:textId="77777777" w:rsidR="009C7668" w:rsidRDefault="009C7668" w:rsidP="00314FDB">
      <w:pPr>
        <w:tabs>
          <w:tab w:val="left" w:pos="1843"/>
        </w:tabs>
        <w:spacing w:line="360" w:lineRule="auto"/>
        <w:ind w:left="1843" w:hanging="1843"/>
      </w:pPr>
    </w:p>
    <w:p w14:paraId="5D9FC9F0" w14:textId="77777777" w:rsidR="00314FDB" w:rsidRDefault="00314FDB" w:rsidP="00314FDB">
      <w:pPr>
        <w:tabs>
          <w:tab w:val="left" w:pos="1843"/>
        </w:tabs>
        <w:spacing w:line="360" w:lineRule="auto"/>
        <w:ind w:left="1843" w:hanging="1843"/>
      </w:pPr>
    </w:p>
    <w:p w14:paraId="4506D97E" w14:textId="77777777" w:rsidR="005716D2" w:rsidRDefault="005716D2" w:rsidP="009C7668">
      <w:pPr>
        <w:tabs>
          <w:tab w:val="left" w:pos="1843"/>
        </w:tabs>
        <w:spacing w:line="360" w:lineRule="auto"/>
        <w:ind w:left="1843" w:hanging="1843"/>
        <w:jc w:val="center"/>
        <w:rPr>
          <w:color w:val="404040"/>
          <w:spacing w:val="20"/>
          <w:sz w:val="20"/>
        </w:rPr>
      </w:pPr>
    </w:p>
    <w:p w14:paraId="6846B378" w14:textId="32D296C2" w:rsidR="009C7668" w:rsidRPr="004749AA" w:rsidRDefault="009C7668" w:rsidP="005716D2">
      <w:pPr>
        <w:pBdr>
          <w:top w:val="single" w:sz="4" w:space="1" w:color="auto"/>
        </w:pBdr>
        <w:tabs>
          <w:tab w:val="left" w:pos="1843"/>
        </w:tabs>
        <w:spacing w:line="360" w:lineRule="auto"/>
        <w:ind w:left="1843" w:hanging="1843"/>
        <w:jc w:val="center"/>
        <w:rPr>
          <w:rFonts w:eastAsia="Arial Unicode MS"/>
          <w:color w:val="000000"/>
          <w:lang w:eastAsia="zh-CN"/>
        </w:rPr>
      </w:pPr>
      <w:r>
        <w:rPr>
          <w:color w:val="404040"/>
          <w:spacing w:val="20"/>
          <w:sz w:val="20"/>
        </w:rPr>
        <w:t>Banski dvori | Trg Sv. Marka 2  | 10000 Zagreb | tel. 01 4569 222 | vlada.gov.hr</w:t>
      </w:r>
    </w:p>
    <w:p w14:paraId="5D9FC9F4" w14:textId="77777777" w:rsidR="00314FDB" w:rsidRPr="001662B2" w:rsidRDefault="00314FDB" w:rsidP="00FB3C9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22"/>
          <w:sz w:val="24"/>
          <w:szCs w:val="24"/>
          <w:lang w:eastAsia="hr-HR"/>
        </w:rPr>
      </w:pPr>
    </w:p>
    <w:p w14:paraId="5D9FC9F5" w14:textId="77777777" w:rsidR="00050E32" w:rsidRPr="001662B2" w:rsidRDefault="00050E32" w:rsidP="00FB3C9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22"/>
          <w:sz w:val="24"/>
          <w:szCs w:val="24"/>
          <w:lang w:eastAsia="hr-HR"/>
        </w:rPr>
      </w:pPr>
    </w:p>
    <w:p w14:paraId="5D9FC9F6" w14:textId="77777777" w:rsidR="00FB3C9B" w:rsidRPr="001662B2" w:rsidRDefault="00FB3C9B" w:rsidP="00D23E51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22"/>
          <w:sz w:val="24"/>
          <w:szCs w:val="24"/>
          <w:lang w:eastAsia="hr-HR"/>
        </w:rPr>
      </w:pPr>
      <w:r w:rsidRPr="001662B2">
        <w:rPr>
          <w:rFonts w:ascii="Times New Roman" w:eastAsia="Times New Roman" w:hAnsi="Times New Roman" w:cs="Times New Roman"/>
          <w:spacing w:val="22"/>
          <w:sz w:val="24"/>
          <w:szCs w:val="24"/>
          <w:lang w:eastAsia="hr-HR"/>
        </w:rPr>
        <w:t xml:space="preserve">P r i j e d l o g </w:t>
      </w:r>
    </w:p>
    <w:p w14:paraId="5D9FC9F7" w14:textId="77777777" w:rsidR="00FB3C9B" w:rsidRPr="001662B2" w:rsidRDefault="00FB3C9B" w:rsidP="00FB3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04AB3C9" w14:textId="77777777" w:rsidR="009C7668" w:rsidRDefault="009C7668" w:rsidP="00FB3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9FC9F8" w14:textId="07407EBC" w:rsidR="00FB3C9B" w:rsidRPr="001662B2" w:rsidRDefault="00FB3C9B" w:rsidP="00FB3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>VLADA REPUBLIKE HRVATSKE</w:t>
      </w:r>
    </w:p>
    <w:p w14:paraId="5D9FC9F9" w14:textId="7AE44E99" w:rsidR="00FB3C9B" w:rsidRDefault="00FB3C9B" w:rsidP="00FB3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3A83686" w14:textId="5CDFF66B" w:rsidR="009C7668" w:rsidRDefault="009C7668" w:rsidP="00FB3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6FD3CE4" w14:textId="597BB4D0" w:rsidR="009C7668" w:rsidRDefault="009C7668" w:rsidP="00FB3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9D47576" w14:textId="77777777" w:rsidR="009C7668" w:rsidRPr="001662B2" w:rsidRDefault="009C7668" w:rsidP="00FB3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9FC9FA" w14:textId="114FD935" w:rsidR="00FB3C9B" w:rsidRPr="001662B2" w:rsidRDefault="00D23E51" w:rsidP="00AF5A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bookmarkStart w:id="0" w:name="OLE_LINK1"/>
      <w:bookmarkStart w:id="1" w:name="OLE_LINK2"/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FB3C9B"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 temelju </w:t>
      </w:r>
      <w:r w:rsidR="002B5A31"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>članka 31. stavka 2. Zakona o Vladi Republike Hrvatske („Narodne novine“, br. 150/11., 119/14., 93/16., 116/18., 80/22. i 78/24.) i točke III. stavka 3. Odluke o visini vrijednosti nefinancijske imovine kojom je ovlašten raspolagati čelnik tijela državne uprave, KLASA: 022-03/19-04/318, URBROJ: 50301-25/16-19-2</w:t>
      </w:r>
      <w:r w:rsidR="009C7668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2B5A31"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 1. kolovoza 2019., </w:t>
      </w:r>
      <w:r w:rsidR="00FB3C9B"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>Vlada Republike Hrvatske je na sjednici održanoj  _________ donijela</w:t>
      </w:r>
    </w:p>
    <w:bookmarkEnd w:id="0"/>
    <w:bookmarkEnd w:id="1"/>
    <w:p w14:paraId="5D9FC9FB" w14:textId="77777777" w:rsidR="00FB3C9B" w:rsidRPr="001662B2" w:rsidRDefault="00FB3C9B" w:rsidP="00FB3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9FC9FC" w14:textId="77777777" w:rsidR="00D23E51" w:rsidRPr="001662B2" w:rsidRDefault="00D23E51" w:rsidP="00FB3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9FC9FD" w14:textId="77777777" w:rsidR="00FB3C9B" w:rsidRPr="001662B2" w:rsidRDefault="00FB3C9B" w:rsidP="00FB3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4"/>
          <w:szCs w:val="24"/>
          <w:lang w:eastAsia="hr-HR"/>
        </w:rPr>
      </w:pPr>
      <w:r w:rsidRPr="001662B2">
        <w:rPr>
          <w:rFonts w:ascii="Times New Roman" w:eastAsia="Times New Roman" w:hAnsi="Times New Roman" w:cs="Times New Roman"/>
          <w:b/>
          <w:spacing w:val="30"/>
          <w:sz w:val="24"/>
          <w:szCs w:val="24"/>
          <w:lang w:eastAsia="hr-HR"/>
        </w:rPr>
        <w:t>ODLUKU</w:t>
      </w:r>
    </w:p>
    <w:p w14:paraId="5D9FC9FE" w14:textId="77777777" w:rsidR="00FB3C9B" w:rsidRPr="001662B2" w:rsidRDefault="00FB3C9B" w:rsidP="00D23E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D9FCA00" w14:textId="0C3D03AE" w:rsidR="00FB3C9B" w:rsidRPr="001662B2" w:rsidRDefault="002B5A31" w:rsidP="00B91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662B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 nabav</w:t>
      </w:r>
      <w:r w:rsidR="0089688A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56145C" w:rsidRPr="001662B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daljinski upravljive oružne stanice za </w:t>
      </w:r>
      <w:r w:rsidR="0089688A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brod</w:t>
      </w:r>
      <w:r w:rsidR="00B26FE8" w:rsidRPr="001662B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CETINA</w:t>
      </w:r>
    </w:p>
    <w:p w14:paraId="5D9FCA01" w14:textId="731050C5" w:rsidR="00FB3C9B" w:rsidRDefault="00FB3C9B" w:rsidP="00FB3C9B">
      <w:pPr>
        <w:spacing w:after="0" w:line="240" w:lineRule="auto"/>
        <w:ind w:left="34" w:hanging="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3F7958B" w14:textId="77777777" w:rsidR="004F4D69" w:rsidRPr="001662B2" w:rsidRDefault="004F4D69" w:rsidP="00FB3C9B">
      <w:pPr>
        <w:spacing w:after="0" w:line="240" w:lineRule="auto"/>
        <w:ind w:left="34" w:hanging="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D9FCA02" w14:textId="77777777" w:rsidR="00FB3C9B" w:rsidRPr="001662B2" w:rsidRDefault="00FB3C9B" w:rsidP="00FB3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662B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I.</w:t>
      </w:r>
    </w:p>
    <w:p w14:paraId="5D9FCA03" w14:textId="77777777" w:rsidR="00FB3C9B" w:rsidRPr="001662B2" w:rsidRDefault="00FB3C9B" w:rsidP="00FB3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9FCA04" w14:textId="77777777" w:rsidR="002B5A31" w:rsidRPr="001662B2" w:rsidRDefault="00FB3C9B" w:rsidP="002B5A31">
      <w:pPr>
        <w:keepNext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D23E51"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2B5A31"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Pribavlja se nefinancijska imovina </w:t>
      </w:r>
      <w:r w:rsidR="004749AA"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Ministarstva obrane </w:t>
      </w:r>
      <w:r w:rsidR="002B5A31"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>u iznosu od 4.489.394,48 eura nabavom daljinski upravljive oružne stanice 30 mm za DBM-81</w:t>
      </w:r>
      <w:r w:rsidR="00B26FE8"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CETINA</w:t>
      </w:r>
      <w:r w:rsidR="002B5A31"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5D9FCA05" w14:textId="77777777" w:rsidR="002B5A31" w:rsidRPr="001662B2" w:rsidRDefault="002B5A31" w:rsidP="002B5A31">
      <w:pPr>
        <w:jc w:val="center"/>
        <w:rPr>
          <w:rFonts w:ascii="Times New Roman" w:hAnsi="Times New Roman"/>
          <w:b/>
          <w:sz w:val="24"/>
          <w:szCs w:val="24"/>
        </w:rPr>
      </w:pPr>
      <w:r w:rsidRPr="001662B2">
        <w:rPr>
          <w:rFonts w:ascii="Times New Roman" w:hAnsi="Times New Roman"/>
          <w:b/>
          <w:sz w:val="24"/>
          <w:szCs w:val="24"/>
        </w:rPr>
        <w:t>II.</w:t>
      </w:r>
    </w:p>
    <w:p w14:paraId="5D9FCA06" w14:textId="37C3B700" w:rsidR="002B5A31" w:rsidRPr="001662B2" w:rsidRDefault="002B5A31" w:rsidP="002B5A31">
      <w:pPr>
        <w:jc w:val="both"/>
        <w:rPr>
          <w:rFonts w:ascii="Times New Roman" w:hAnsi="Times New Roman"/>
          <w:sz w:val="24"/>
          <w:szCs w:val="24"/>
        </w:rPr>
      </w:pPr>
      <w:r w:rsidRPr="001662B2">
        <w:rPr>
          <w:rFonts w:ascii="Times New Roman" w:hAnsi="Times New Roman"/>
          <w:sz w:val="24"/>
          <w:szCs w:val="24"/>
        </w:rPr>
        <w:tab/>
      </w:r>
      <w:r w:rsidRPr="001662B2">
        <w:rPr>
          <w:rFonts w:ascii="Times New Roman" w:hAnsi="Times New Roman"/>
          <w:sz w:val="24"/>
          <w:szCs w:val="24"/>
        </w:rPr>
        <w:tab/>
        <w:t xml:space="preserve">Nabava daljinski upravljive oružne stanice 30 mm za DBM-81 </w:t>
      </w:r>
      <w:r w:rsidR="006E73F0">
        <w:rPr>
          <w:rFonts w:ascii="Times New Roman" w:hAnsi="Times New Roman"/>
          <w:sz w:val="24"/>
          <w:szCs w:val="24"/>
        </w:rPr>
        <w:t xml:space="preserve">CETINA </w:t>
      </w:r>
      <w:r w:rsidRPr="001662B2">
        <w:rPr>
          <w:rFonts w:ascii="Times New Roman" w:hAnsi="Times New Roman"/>
          <w:sz w:val="24"/>
          <w:szCs w:val="24"/>
        </w:rPr>
        <w:t>iz točke I. ove Odluke provest će se u razdoblju od 2025. do 2027. godine.</w:t>
      </w:r>
    </w:p>
    <w:p w14:paraId="5D9FCA07" w14:textId="77777777" w:rsidR="002B5A31" w:rsidRPr="001662B2" w:rsidRDefault="002B5A31" w:rsidP="002B5A31">
      <w:pPr>
        <w:jc w:val="center"/>
        <w:rPr>
          <w:rFonts w:ascii="Times New Roman" w:hAnsi="Times New Roman"/>
          <w:b/>
          <w:sz w:val="24"/>
          <w:szCs w:val="24"/>
        </w:rPr>
      </w:pPr>
      <w:r w:rsidRPr="001662B2">
        <w:rPr>
          <w:rFonts w:ascii="Times New Roman" w:hAnsi="Times New Roman"/>
          <w:b/>
          <w:sz w:val="24"/>
          <w:szCs w:val="24"/>
        </w:rPr>
        <w:t>III.</w:t>
      </w:r>
      <w:bookmarkStart w:id="2" w:name="_GoBack"/>
      <w:bookmarkEnd w:id="2"/>
    </w:p>
    <w:p w14:paraId="5D9FCA08" w14:textId="77777777" w:rsidR="002B5A31" w:rsidRPr="001662B2" w:rsidRDefault="002B5A31" w:rsidP="002B5A31">
      <w:pPr>
        <w:jc w:val="both"/>
        <w:rPr>
          <w:rFonts w:ascii="Times New Roman" w:hAnsi="Times New Roman"/>
          <w:sz w:val="24"/>
          <w:szCs w:val="24"/>
        </w:rPr>
      </w:pPr>
      <w:r w:rsidRPr="001662B2">
        <w:rPr>
          <w:rFonts w:ascii="Times New Roman" w:hAnsi="Times New Roman"/>
          <w:sz w:val="24"/>
          <w:szCs w:val="24"/>
        </w:rPr>
        <w:tab/>
      </w:r>
      <w:r w:rsidRPr="001662B2">
        <w:rPr>
          <w:rFonts w:ascii="Times New Roman" w:hAnsi="Times New Roman"/>
          <w:sz w:val="24"/>
          <w:szCs w:val="24"/>
        </w:rPr>
        <w:tab/>
        <w:t xml:space="preserve">Za provedbu ove Odluke zadužuje se Ministarstvo obrane. </w:t>
      </w:r>
      <w:r w:rsidRPr="001662B2">
        <w:rPr>
          <w:rFonts w:ascii="Times New Roman" w:hAnsi="Times New Roman"/>
          <w:sz w:val="24"/>
          <w:szCs w:val="24"/>
        </w:rPr>
        <w:tab/>
      </w:r>
    </w:p>
    <w:p w14:paraId="5D9FCA09" w14:textId="77777777" w:rsidR="002B5A31" w:rsidRPr="001662B2" w:rsidRDefault="002B5A31" w:rsidP="002B5A31">
      <w:pPr>
        <w:jc w:val="center"/>
        <w:rPr>
          <w:rFonts w:ascii="Times New Roman" w:hAnsi="Times New Roman"/>
          <w:b/>
          <w:sz w:val="24"/>
          <w:szCs w:val="24"/>
        </w:rPr>
      </w:pPr>
      <w:r w:rsidRPr="001662B2">
        <w:rPr>
          <w:rFonts w:ascii="Times New Roman" w:hAnsi="Times New Roman"/>
          <w:b/>
          <w:sz w:val="24"/>
          <w:szCs w:val="24"/>
        </w:rPr>
        <w:t>IV.</w:t>
      </w:r>
    </w:p>
    <w:p w14:paraId="5D9FCA0A" w14:textId="77777777" w:rsidR="002B5A31" w:rsidRPr="001662B2" w:rsidRDefault="002B5A31" w:rsidP="002B5A31">
      <w:pPr>
        <w:jc w:val="both"/>
        <w:rPr>
          <w:rFonts w:ascii="Times New Roman" w:hAnsi="Times New Roman"/>
          <w:sz w:val="24"/>
          <w:szCs w:val="24"/>
        </w:rPr>
      </w:pPr>
      <w:r w:rsidRPr="001662B2">
        <w:rPr>
          <w:rFonts w:ascii="Times New Roman" w:hAnsi="Times New Roman"/>
          <w:sz w:val="24"/>
          <w:szCs w:val="24"/>
        </w:rPr>
        <w:tab/>
      </w:r>
      <w:r w:rsidRPr="001662B2">
        <w:rPr>
          <w:rFonts w:ascii="Times New Roman" w:hAnsi="Times New Roman"/>
          <w:sz w:val="24"/>
          <w:szCs w:val="24"/>
        </w:rPr>
        <w:tab/>
        <w:t xml:space="preserve">Ova Odluka stupa na snagu danom donošenja. </w:t>
      </w:r>
    </w:p>
    <w:p w14:paraId="5D9FCA0B" w14:textId="77777777" w:rsidR="00B91387" w:rsidRPr="001662B2" w:rsidRDefault="00B91387" w:rsidP="007406D9">
      <w:pPr>
        <w:jc w:val="both"/>
        <w:rPr>
          <w:rFonts w:ascii="Times New Roman" w:hAnsi="Times New Roman"/>
          <w:sz w:val="24"/>
          <w:szCs w:val="24"/>
        </w:rPr>
      </w:pPr>
    </w:p>
    <w:p w14:paraId="6C689369" w14:textId="77777777" w:rsidR="009C7668" w:rsidRPr="001662B2" w:rsidRDefault="009C7668" w:rsidP="009C76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</w:t>
      </w:r>
    </w:p>
    <w:p w14:paraId="02EC0947" w14:textId="77777777" w:rsidR="009C7668" w:rsidRPr="001662B2" w:rsidRDefault="009C7668" w:rsidP="009C76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</w:t>
      </w:r>
    </w:p>
    <w:p w14:paraId="342C8C16" w14:textId="77777777" w:rsidR="009C7668" w:rsidRPr="001662B2" w:rsidRDefault="009C7668" w:rsidP="009C76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C06F0AD" w14:textId="77777777" w:rsidR="009C7668" w:rsidRPr="001662B2" w:rsidRDefault="009C7668" w:rsidP="009C76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Zagreb, </w:t>
      </w:r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14:paraId="5D9FCA0D" w14:textId="77777777" w:rsidR="00FB3C9B" w:rsidRPr="001662B2" w:rsidRDefault="00FB3C9B" w:rsidP="00FB3C9B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>P R E D S J E D N I K</w:t>
      </w:r>
    </w:p>
    <w:p w14:paraId="5D9FCA0E" w14:textId="77777777" w:rsidR="00FB3C9B" w:rsidRPr="001662B2" w:rsidRDefault="00FB3C9B" w:rsidP="00FB3C9B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9FCA0F" w14:textId="77777777" w:rsidR="00FB3C9B" w:rsidRPr="001662B2" w:rsidRDefault="00FB3C9B" w:rsidP="00FB3C9B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>mr.</w:t>
      </w:r>
      <w:r w:rsidR="004749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>sc. Andrej Plenković</w:t>
      </w:r>
    </w:p>
    <w:p w14:paraId="5D9FCA10" w14:textId="77777777" w:rsidR="0056145C" w:rsidRPr="001662B2" w:rsidRDefault="0056145C" w:rsidP="00FB3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9FCA11" w14:textId="77777777" w:rsidR="0056145C" w:rsidRPr="001662B2" w:rsidRDefault="0056145C" w:rsidP="00FB3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9FCA16" w14:textId="77777777" w:rsidR="00D23E51" w:rsidRPr="001662B2" w:rsidRDefault="00D23E51" w:rsidP="00FB3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4"/>
          <w:szCs w:val="24"/>
          <w:lang w:eastAsia="hr-HR"/>
        </w:rPr>
      </w:pPr>
    </w:p>
    <w:p w14:paraId="5D9FCA17" w14:textId="77777777" w:rsidR="0056145C" w:rsidRPr="001662B2" w:rsidRDefault="0056145C">
      <w:pPr>
        <w:rPr>
          <w:rFonts w:ascii="Times New Roman" w:eastAsia="Times New Roman" w:hAnsi="Times New Roman" w:cs="Times New Roman"/>
          <w:b/>
          <w:spacing w:val="80"/>
          <w:sz w:val="24"/>
          <w:szCs w:val="24"/>
          <w:lang w:eastAsia="hr-HR"/>
        </w:rPr>
      </w:pPr>
      <w:r w:rsidRPr="001662B2">
        <w:rPr>
          <w:rFonts w:ascii="Times New Roman" w:eastAsia="Times New Roman" w:hAnsi="Times New Roman" w:cs="Times New Roman"/>
          <w:b/>
          <w:spacing w:val="80"/>
          <w:sz w:val="24"/>
          <w:szCs w:val="24"/>
          <w:lang w:eastAsia="hr-HR"/>
        </w:rPr>
        <w:br w:type="page"/>
      </w:r>
    </w:p>
    <w:p w14:paraId="5D9FCA18" w14:textId="77777777" w:rsidR="004749AA" w:rsidRDefault="004749AA" w:rsidP="00FB3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4"/>
          <w:szCs w:val="24"/>
          <w:lang w:eastAsia="hr-HR"/>
        </w:rPr>
      </w:pPr>
    </w:p>
    <w:p w14:paraId="5D9FCA19" w14:textId="77777777" w:rsidR="004749AA" w:rsidRDefault="004749AA" w:rsidP="00FB3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4"/>
          <w:szCs w:val="24"/>
          <w:lang w:eastAsia="hr-HR"/>
        </w:rPr>
      </w:pPr>
    </w:p>
    <w:p w14:paraId="5D9FCA1A" w14:textId="77777777" w:rsidR="00FB3C9B" w:rsidRPr="001662B2" w:rsidRDefault="00FB3C9B" w:rsidP="00FB3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4"/>
          <w:szCs w:val="24"/>
          <w:lang w:eastAsia="hr-HR"/>
        </w:rPr>
      </w:pPr>
      <w:r w:rsidRPr="001662B2">
        <w:rPr>
          <w:rFonts w:ascii="Times New Roman" w:eastAsia="Times New Roman" w:hAnsi="Times New Roman" w:cs="Times New Roman"/>
          <w:b/>
          <w:spacing w:val="80"/>
          <w:sz w:val="24"/>
          <w:szCs w:val="24"/>
          <w:lang w:eastAsia="hr-HR"/>
        </w:rPr>
        <w:t>Obrazloženje</w:t>
      </w:r>
    </w:p>
    <w:p w14:paraId="5D9FCA1B" w14:textId="77777777" w:rsidR="00FB3C9B" w:rsidRPr="001662B2" w:rsidRDefault="00FB3C9B" w:rsidP="00FB3C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9FCA1C" w14:textId="77777777" w:rsidR="003374CD" w:rsidRPr="001662B2" w:rsidRDefault="00D23E51" w:rsidP="0056145C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FB3C9B"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</w:t>
      </w:r>
      <w:r w:rsidR="00FB3C9B" w:rsidRPr="001662B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točki I</w:t>
      </w:r>
      <w:r w:rsidR="00FB3C9B"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4749AA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2B5A31"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>određuje se pribavljanje nefinancijske imovine u iznosu od 4.489.394,48 eura nabavom daljinski upravljive oružne stanice 30 mm za DBM-81</w:t>
      </w:r>
      <w:r w:rsidR="00B26FE8"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CETINA</w:t>
      </w:r>
      <w:r w:rsidR="002B5A31"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>, na prijedlog Ministarstva obrane.</w:t>
      </w:r>
    </w:p>
    <w:p w14:paraId="5D9FCA1D" w14:textId="77777777" w:rsidR="00102A09" w:rsidRPr="001662B2" w:rsidRDefault="00102A09" w:rsidP="00102A09">
      <w:pPr>
        <w:spacing w:after="120" w:line="240" w:lineRule="auto"/>
        <w:ind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</w:t>
      </w:r>
      <w:r w:rsidRPr="001662B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točki II.</w:t>
      </w:r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4749AA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>određuje se da će se nabava daljinski upravljive oružne stanice 30 mm za DBM-81 iz točke I. ove Odluke provesti u razdoblju od 2025. do 2027. godine.</w:t>
      </w:r>
    </w:p>
    <w:p w14:paraId="5D9FCA1E" w14:textId="77777777" w:rsidR="00B26FE8" w:rsidRPr="001662B2" w:rsidRDefault="00B26FE8" w:rsidP="00102A09">
      <w:pPr>
        <w:spacing w:after="120" w:line="240" w:lineRule="auto"/>
        <w:ind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>Hrvatska ratna mornarica je u procesu implementacije cilja sposobnosti u okviru paketa kojeg je Republika Hrvat</w:t>
      </w:r>
      <w:r w:rsidR="004749AA">
        <w:rPr>
          <w:rFonts w:ascii="Times New Roman" w:eastAsia="Times New Roman" w:hAnsi="Times New Roman" w:cs="Times New Roman"/>
          <w:sz w:val="24"/>
          <w:szCs w:val="24"/>
          <w:lang w:eastAsia="hr-HR"/>
        </w:rPr>
        <w:t>ska prihvatila 2017.</w:t>
      </w:r>
      <w:r w:rsidR="00641CDE"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>, a koj</w:t>
      </w:r>
      <w:r w:rsidR="0059581E"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="00641CDE"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ima za cilj postizanje zahtijevane razine NATO </w:t>
      </w:r>
      <w:proofErr w:type="spellStart"/>
      <w:r w:rsidR="00641CDE"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>in</w:t>
      </w:r>
      <w:r w:rsidR="004749AA">
        <w:rPr>
          <w:rFonts w:ascii="Times New Roman" w:eastAsia="Times New Roman" w:hAnsi="Times New Roman" w:cs="Times New Roman"/>
          <w:sz w:val="24"/>
          <w:szCs w:val="24"/>
          <w:lang w:eastAsia="hr-HR"/>
        </w:rPr>
        <w:t>t</w:t>
      </w:r>
      <w:r w:rsidR="00641CDE"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>eroperabilnosti</w:t>
      </w:r>
      <w:proofErr w:type="spellEnd"/>
      <w:r w:rsidR="00641CDE"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koja omogućava provedbu zadaća polaganja mina u NATO/EU operacijama.</w:t>
      </w:r>
      <w:r w:rsidR="00F64FBC"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Zamjena postojećih topova i njihova nadogradnja s novim sustavima za upravljanje paljbom</w:t>
      </w:r>
      <w:r w:rsidR="00E900C7"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predstavlja ključni element u dostizanju izvođenja namjenskih zadaća polaganja mina otvorenog tipa. Zamjenom postojećih topova značajno će se unaprijediti sposobnosti </w:t>
      </w:r>
      <w:r w:rsidR="00B539AD"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>pružanja vatrene potpore desantnim snagama tijekom provedbe desantnih djelovanja, omogućiti djelovanje oba topa istovremeno po dva cilja, a u potrebi koncentrirane paljbe i djelovanje po istom cilju u sektorima koji nisu zabranjeni sigurnosnim zahtjevima.</w:t>
      </w:r>
    </w:p>
    <w:p w14:paraId="5D9FCA1F" w14:textId="77777777" w:rsidR="00102A09" w:rsidRPr="001662B2" w:rsidRDefault="00102A09" w:rsidP="00102A09">
      <w:pPr>
        <w:spacing w:after="120" w:line="240" w:lineRule="auto"/>
        <w:ind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Ministarstvo obrane provelo je postupak javne nabave </w:t>
      </w:r>
      <w:r w:rsidR="004749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 temelju </w:t>
      </w:r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>članka 41. Zakona o javnoj nabavi (</w:t>
      </w:r>
      <w:r w:rsidR="004749AA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>Narodne novine</w:t>
      </w:r>
      <w:r w:rsidR="004749AA">
        <w:rPr>
          <w:rFonts w:ascii="Times New Roman" w:eastAsia="Times New Roman" w:hAnsi="Times New Roman" w:cs="Times New Roman"/>
          <w:sz w:val="24"/>
          <w:szCs w:val="24"/>
          <w:lang w:eastAsia="hr-HR"/>
        </w:rPr>
        <w:t>“, br.</w:t>
      </w:r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120/16</w:t>
      </w:r>
      <w:r w:rsidR="004749A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114/22</w:t>
      </w:r>
      <w:r w:rsidR="004749A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), neposrednim pregovaranjem s ponuditeljem ASELSAN </w:t>
      </w:r>
      <w:proofErr w:type="spellStart"/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>Elektronik</w:t>
      </w:r>
      <w:proofErr w:type="spellEnd"/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>Sanayi</w:t>
      </w:r>
      <w:proofErr w:type="spellEnd"/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>ve</w:t>
      </w:r>
      <w:proofErr w:type="spellEnd"/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>Ticaret</w:t>
      </w:r>
      <w:proofErr w:type="spellEnd"/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A.S. iz Republike Turske te je odabrana ponuda u iznosu od 3.591.515,58 eura bez PDV-a odnosno 4.489.394,48 eura s PDV-om. Ukupne obveze Ministarstva obrane iznose 4.489.394,48 eura, od čega u 2025. godini  1.795.757,79 eura i u 2027. godini 2.693.636,69 eura. Potrebna sredstva za 2025. godinu osigurana su u Državnom proračunu Republike Hrvatske za 2025. i projekcijama za 2026. i 2027. godinu na razdjelu i glavi Ministarstva obrane, u programu 2504 Opremanje, modernizacija i izgradnja, aktivnosti A545042 Opremanje materijalno tehničkim sredstvima, izvoru financiranja 11 Opći prihodi i primici, na računu 42 Rashodi za nabavu proizvedene dugotrajne imovine. Potrebna sredstva za 2027. godinu osigurana su u Državnom proračunu Republike Hrvatske za 2026. i projekcijama za 2027. i 2028. godinu na razdjelu i glavi Ministarstva obrane, u programu 2510 Opremanje i modernizacija, aktivnosti A545042 Opremanje materijalno tehničkim sredstvima, izvoru financiranja 11 Opći prihodi i primici, na računu 42 Rashodi za nabavu proizvedene dugotrajne imovine.</w:t>
      </w:r>
    </w:p>
    <w:p w14:paraId="5D9FCA20" w14:textId="77777777" w:rsidR="00102A09" w:rsidRPr="001662B2" w:rsidRDefault="00102A09" w:rsidP="00102A09">
      <w:pPr>
        <w:spacing w:after="120" w:line="240" w:lineRule="auto"/>
        <w:ind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9FCA21" w14:textId="77777777" w:rsidR="00102A09" w:rsidRPr="001662B2" w:rsidRDefault="002B5A31" w:rsidP="00102A09">
      <w:pPr>
        <w:spacing w:after="120" w:line="240" w:lineRule="auto"/>
        <w:ind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</w:t>
      </w:r>
      <w:r w:rsidRPr="001662B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točki III.</w:t>
      </w:r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određuje se da se za provedbu ove Odluke zadužuje Ministarstvo obrane.</w:t>
      </w:r>
    </w:p>
    <w:p w14:paraId="5D9FCA22" w14:textId="77777777" w:rsidR="002B5A31" w:rsidRPr="001662B2" w:rsidRDefault="002B5A31" w:rsidP="00102A09">
      <w:pPr>
        <w:spacing w:after="12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</w:t>
      </w:r>
      <w:r w:rsidRPr="001662B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točki IV.</w:t>
      </w:r>
      <w:r w:rsidRPr="001662B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određuje se stupanje na snagu ove Odluke.</w:t>
      </w:r>
    </w:p>
    <w:p w14:paraId="5D9FCA23" w14:textId="77777777" w:rsidR="00B91387" w:rsidRPr="001662B2" w:rsidRDefault="00B91387" w:rsidP="009639A4">
      <w:pPr>
        <w:widowControl w:val="0"/>
        <w:tabs>
          <w:tab w:val="left" w:pos="1176"/>
        </w:tabs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B91387" w:rsidRPr="001662B2" w:rsidSect="00EE1368">
      <w:footerReference w:type="default" r:id="rId11"/>
      <w:pgSz w:w="11906" w:h="16838" w:code="9"/>
      <w:pgMar w:top="709" w:right="1134" w:bottom="0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EAA6DE" w14:textId="77777777" w:rsidR="00365150" w:rsidRDefault="00365150">
      <w:pPr>
        <w:spacing w:after="0" w:line="240" w:lineRule="auto"/>
      </w:pPr>
      <w:r>
        <w:separator/>
      </w:r>
    </w:p>
  </w:endnote>
  <w:endnote w:type="continuationSeparator" w:id="0">
    <w:p w14:paraId="3E82B684" w14:textId="77777777" w:rsidR="00365150" w:rsidRDefault="00365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FCA2A" w14:textId="77777777" w:rsidR="00FB3C9B" w:rsidRDefault="00FB3C9B">
    <w:pPr>
      <w:pStyle w:val="Footer"/>
      <w:jc w:val="right"/>
    </w:pPr>
  </w:p>
  <w:p w14:paraId="5D9FCA2B" w14:textId="77777777" w:rsidR="00FB3C9B" w:rsidRPr="0077732B" w:rsidRDefault="00FB3C9B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13692" w14:textId="77777777" w:rsidR="00365150" w:rsidRDefault="00365150">
      <w:pPr>
        <w:spacing w:after="0" w:line="240" w:lineRule="auto"/>
      </w:pPr>
      <w:r>
        <w:separator/>
      </w:r>
    </w:p>
  </w:footnote>
  <w:footnote w:type="continuationSeparator" w:id="0">
    <w:p w14:paraId="6F88273A" w14:textId="77777777" w:rsidR="00365150" w:rsidRDefault="003651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5DB"/>
    <w:rsid w:val="00015E87"/>
    <w:rsid w:val="00050E32"/>
    <w:rsid w:val="00091EC4"/>
    <w:rsid w:val="00102A09"/>
    <w:rsid w:val="001662B2"/>
    <w:rsid w:val="00190825"/>
    <w:rsid w:val="001E41DA"/>
    <w:rsid w:val="002209E5"/>
    <w:rsid w:val="00265A25"/>
    <w:rsid w:val="00267F84"/>
    <w:rsid w:val="002B5A31"/>
    <w:rsid w:val="00314FDB"/>
    <w:rsid w:val="003374CD"/>
    <w:rsid w:val="00365150"/>
    <w:rsid w:val="003F5930"/>
    <w:rsid w:val="0044138B"/>
    <w:rsid w:val="004749AA"/>
    <w:rsid w:val="004D0E20"/>
    <w:rsid w:val="004F4D69"/>
    <w:rsid w:val="005040BC"/>
    <w:rsid w:val="00517A19"/>
    <w:rsid w:val="0056145C"/>
    <w:rsid w:val="005716D2"/>
    <w:rsid w:val="00577AA0"/>
    <w:rsid w:val="00577AFB"/>
    <w:rsid w:val="0059581E"/>
    <w:rsid w:val="005A7FDF"/>
    <w:rsid w:val="005D5C9D"/>
    <w:rsid w:val="0061626D"/>
    <w:rsid w:val="00641CDE"/>
    <w:rsid w:val="006436CD"/>
    <w:rsid w:val="00647D26"/>
    <w:rsid w:val="00677AEA"/>
    <w:rsid w:val="00682581"/>
    <w:rsid w:val="006A115B"/>
    <w:rsid w:val="006E1F83"/>
    <w:rsid w:val="006E73F0"/>
    <w:rsid w:val="0072192B"/>
    <w:rsid w:val="007406D9"/>
    <w:rsid w:val="00752110"/>
    <w:rsid w:val="00780276"/>
    <w:rsid w:val="007B6B68"/>
    <w:rsid w:val="00883562"/>
    <w:rsid w:val="0088562C"/>
    <w:rsid w:val="008877B3"/>
    <w:rsid w:val="00890587"/>
    <w:rsid w:val="008958BE"/>
    <w:rsid w:val="0089688A"/>
    <w:rsid w:val="008D1799"/>
    <w:rsid w:val="009639A4"/>
    <w:rsid w:val="009C561A"/>
    <w:rsid w:val="009C7668"/>
    <w:rsid w:val="009C7AD7"/>
    <w:rsid w:val="00A81D32"/>
    <w:rsid w:val="00AF5A33"/>
    <w:rsid w:val="00B0774E"/>
    <w:rsid w:val="00B265DB"/>
    <w:rsid w:val="00B26FE8"/>
    <w:rsid w:val="00B539AD"/>
    <w:rsid w:val="00B91387"/>
    <w:rsid w:val="00BF6EE6"/>
    <w:rsid w:val="00C55920"/>
    <w:rsid w:val="00CE571A"/>
    <w:rsid w:val="00D23E51"/>
    <w:rsid w:val="00D514C8"/>
    <w:rsid w:val="00D93F69"/>
    <w:rsid w:val="00DA7400"/>
    <w:rsid w:val="00E900C7"/>
    <w:rsid w:val="00E93488"/>
    <w:rsid w:val="00EB1C68"/>
    <w:rsid w:val="00EC0E84"/>
    <w:rsid w:val="00EE1368"/>
    <w:rsid w:val="00F04325"/>
    <w:rsid w:val="00F248C5"/>
    <w:rsid w:val="00F64FBC"/>
    <w:rsid w:val="00FB3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FC9DC"/>
  <w15:docId w15:val="{C29BB0FB-6A92-47D8-BF17-4A553F733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B3C9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customStyle="1" w:styleId="FooterChar">
    <w:name w:val="Footer Char"/>
    <w:basedOn w:val="DefaultParagraphFont"/>
    <w:link w:val="Footer"/>
    <w:uiPriority w:val="99"/>
    <w:rsid w:val="00FB3C9B"/>
    <w:rPr>
      <w:rFonts w:ascii="Arial" w:eastAsia="Times New Roman" w:hAnsi="Arial" w:cs="Times New Roman"/>
      <w:sz w:val="24"/>
      <w:szCs w:val="24"/>
      <w:lang w:eastAsia="hr-HR"/>
    </w:rPr>
  </w:style>
  <w:style w:type="paragraph" w:customStyle="1" w:styleId="tb-na16">
    <w:name w:val="tb-na16"/>
    <w:basedOn w:val="Normal"/>
    <w:rsid w:val="00050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0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E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3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494813a-d0d8-4dad-94cb-0d196f36ba15">AZJMDCZ6QSYZ-894770516-13352</_dlc_DocId>
    <_dlc_DocIdUrl xmlns="a494813a-d0d8-4dad-94cb-0d196f36ba15">
      <Url>https://ekoordinacije.vlada.hr/dom-sigurnost-branitelji/_layouts/15/DocIdRedir.aspx?ID=AZJMDCZ6QSYZ-894770516-13352</Url>
      <Description>AZJMDCZ6QSYZ-894770516-13352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7C906DBAFB4743A7A4B9BF19114A08" ma:contentTypeVersion="1" ma:contentTypeDescription="Stvaranje novog dokumenta." ma:contentTypeScope="" ma:versionID="8c6a58d81dabdd97711ae2fd2e1b4acf">
  <xsd:schema xmlns:xsd="http://www.w3.org/2001/XMLSchema" xmlns:xs="http://www.w3.org/2001/XMLSchema" xmlns:p="http://schemas.microsoft.com/office/2006/metadata/properties" xmlns:ns2="a494813a-d0d8-4dad-94cb-0d196f36ba15" xmlns:ns3="fe0590f5-f8fc-460b-89e0-957daa2a186a" targetNamespace="http://schemas.microsoft.com/office/2006/metadata/properties" ma:root="true" ma:fieldsID="032f279288f97b7fe0a49fca84aa07ba" ns2:_="" ns3:_="">
    <xsd:import namespace="a494813a-d0d8-4dad-94cb-0d196f36ba15"/>
    <xsd:import namespace="fe0590f5-f8fc-460b-89e0-957daa2a186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4813a-d0d8-4dad-94cb-0d196f36ba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ijednost ID-a dokumenta" ma:description="Vrijednost ID-a dokumenta dodijeljenog ovoj stavci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veza do ovog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590f5-f8fc-460b-89e0-957daa2a18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797A4E4-F150-4622-87E1-AB1BED281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13F8FF-335F-40DD-A9BF-4280A5578E4C}">
  <ds:schemaRefs>
    <ds:schemaRef ds:uri="http://purl.org/dc/elements/1.1/"/>
    <ds:schemaRef ds:uri="http://schemas.microsoft.com/office/2006/metadata/properties"/>
    <ds:schemaRef ds:uri="http://purl.org/dc/terms/"/>
    <ds:schemaRef ds:uri="fe0590f5-f8fc-460b-89e0-957daa2a186a"/>
    <ds:schemaRef ds:uri="a494813a-d0d8-4dad-94cb-0d196f36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6A60212-49DC-468C-9304-B0ABE03FA8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94813a-d0d8-4dad-94cb-0d196f36ba15"/>
    <ds:schemaRef ds:uri="fe0590f5-f8fc-460b-89e0-957daa2a18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C830B2-5CA0-48CE-B2FB-34D44FC69EF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 i OS RH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 PERIŠIĆ</dc:creator>
  <cp:lastModifiedBy>Senada Džafović</cp:lastModifiedBy>
  <cp:revision>13</cp:revision>
  <cp:lastPrinted>2025-12-19T09:59:00Z</cp:lastPrinted>
  <dcterms:created xsi:type="dcterms:W3CDTF">2025-12-18T08:05:00Z</dcterms:created>
  <dcterms:modified xsi:type="dcterms:W3CDTF">2025-12-22T08:18:00Z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0x010100527C906DBAFB4743A7A4B9BF19114A08</vt:lpwstr>
  </property>
  <property fmtid="{D5CDD505-2E9C-101B-9397-08002B2CF9AE}" pid="3" name="_dlc_DocIdItemGuid">
    <vt:lpwstr>049436c3-721c-4616-bc72-3303009679ed</vt:lpwstr>
  </property>
</Properties>
</file>